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67" w:rsidRDefault="00FE3B67" w:rsidP="00FE3B67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Ознайомлення </w:t>
      </w:r>
      <w:r>
        <w:rPr>
          <w:sz w:val="28"/>
          <w:szCs w:val="28"/>
        </w:rPr>
        <w:t xml:space="preserve"> з Положенням про запобігання і протидію насильству та жорстокому поводженню з дітьми (</w:t>
      </w:r>
      <w:r>
        <w:rPr>
          <w:sz w:val="28"/>
          <w:szCs w:val="28"/>
        </w:rPr>
        <w:t xml:space="preserve">і заходами </w:t>
      </w:r>
      <w:r>
        <w:rPr>
          <w:sz w:val="28"/>
          <w:szCs w:val="28"/>
        </w:rPr>
        <w:t>розробленим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для закладу) та основними положеннями Типової програми унеможливлення насильства та жорстокого поводження з дітьми колектив</w:t>
      </w:r>
      <w:r w:rsidR="00812A9A">
        <w:rPr>
          <w:sz w:val="28"/>
          <w:szCs w:val="28"/>
        </w:rPr>
        <w:t>у</w:t>
      </w:r>
      <w:r>
        <w:rPr>
          <w:sz w:val="28"/>
          <w:szCs w:val="28"/>
        </w:rPr>
        <w:t xml:space="preserve"> ЗДО;</w:t>
      </w:r>
    </w:p>
    <w:p w:rsidR="00FE3B67" w:rsidRDefault="00FE3B67" w:rsidP="00FE3B67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Інформ</w:t>
      </w:r>
      <w:r w:rsidR="00812A9A">
        <w:rPr>
          <w:sz w:val="28"/>
          <w:szCs w:val="28"/>
        </w:rPr>
        <w:t>ування батьків щодо</w:t>
      </w:r>
      <w:r>
        <w:rPr>
          <w:sz w:val="28"/>
          <w:szCs w:val="28"/>
        </w:rPr>
        <w:t xml:space="preserve"> Положення</w:t>
      </w:r>
      <w:r>
        <w:rPr>
          <w:sz w:val="28"/>
          <w:szCs w:val="28"/>
        </w:rPr>
        <w:t xml:space="preserve"> про запобігання і протидію насильству та жорстокому поводженню з дітьми (і заходами розробленими для закладу) та основними положеннями Типової програми унеможливлення насильства та жорстокого поводження з дітьми</w:t>
      </w:r>
      <w:r>
        <w:rPr>
          <w:sz w:val="28"/>
          <w:szCs w:val="28"/>
        </w:rPr>
        <w:t xml:space="preserve"> через батьківські </w:t>
      </w:r>
      <w:proofErr w:type="spellStart"/>
      <w:r>
        <w:rPr>
          <w:sz w:val="28"/>
          <w:szCs w:val="28"/>
        </w:rPr>
        <w:t>месе</w:t>
      </w:r>
      <w:r w:rsidR="00C337D5">
        <w:rPr>
          <w:sz w:val="28"/>
          <w:szCs w:val="28"/>
        </w:rPr>
        <w:t>н</w:t>
      </w:r>
      <w:r>
        <w:rPr>
          <w:sz w:val="28"/>
          <w:szCs w:val="28"/>
        </w:rPr>
        <w:t>джери</w:t>
      </w:r>
      <w:proofErr w:type="spellEnd"/>
      <w:r>
        <w:rPr>
          <w:sz w:val="28"/>
          <w:szCs w:val="28"/>
        </w:rPr>
        <w:t>, надання посилання на сайт закладу</w:t>
      </w:r>
      <w:r w:rsidR="00C337D5">
        <w:rPr>
          <w:sz w:val="28"/>
          <w:szCs w:val="28"/>
        </w:rPr>
        <w:t>;</w:t>
      </w:r>
    </w:p>
    <w:p w:rsidR="00812A9A" w:rsidRDefault="00812A9A" w:rsidP="00FE3B67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Бесіди з батьками на підставі даних спостереження взаємодії та поведінки дітей у групах;</w:t>
      </w:r>
    </w:p>
    <w:p w:rsidR="00812A9A" w:rsidRDefault="00812A9A" w:rsidP="00FE3B67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Через інформаційні повідомлення заохотили підвищити рівень обізнаності та надали посилання на навчання за програмами з унеможливлення насильства та на надання першої медичної допомоги;</w:t>
      </w:r>
    </w:p>
    <w:p w:rsidR="008D2CAA" w:rsidRDefault="008D2CAA" w:rsidP="00FE3B67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Провели розсилку повідомлень «Куди я можу звернутися в ситуаціях насильства» та «</w:t>
      </w:r>
      <w:proofErr w:type="spellStart"/>
      <w:r>
        <w:rPr>
          <w:sz w:val="28"/>
          <w:szCs w:val="28"/>
        </w:rPr>
        <w:t>Алгоримт</w:t>
      </w:r>
      <w:proofErr w:type="spellEnd"/>
      <w:r>
        <w:rPr>
          <w:sz w:val="28"/>
          <w:szCs w:val="28"/>
        </w:rPr>
        <w:t xml:space="preserve"> дій</w:t>
      </w:r>
      <w:r w:rsidR="00623AA7">
        <w:rPr>
          <w:sz w:val="28"/>
          <w:szCs w:val="28"/>
        </w:rPr>
        <w:t xml:space="preserve"> у разі насильницьких дій»;</w:t>
      </w:r>
    </w:p>
    <w:p w:rsidR="008D2CAA" w:rsidRDefault="008D2CAA" w:rsidP="00FE3B67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Через батьківськи </w:t>
      </w:r>
      <w:proofErr w:type="spellStart"/>
      <w:r>
        <w:rPr>
          <w:sz w:val="28"/>
          <w:szCs w:val="28"/>
        </w:rPr>
        <w:t>месенджери</w:t>
      </w:r>
      <w:proofErr w:type="spellEnd"/>
      <w:r>
        <w:rPr>
          <w:sz w:val="28"/>
          <w:szCs w:val="28"/>
        </w:rPr>
        <w:t xml:space="preserve"> заохотили ознайомитись з відео за темами:</w:t>
      </w:r>
    </w:p>
    <w:p w:rsidR="008D2CAA" w:rsidRDefault="008D2CAA" w:rsidP="008D2CA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Булінг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Тиможеш</w:t>
      </w:r>
      <w:proofErr w:type="spellEnd"/>
      <w:r>
        <w:rPr>
          <w:sz w:val="28"/>
          <w:szCs w:val="28"/>
        </w:rPr>
        <w:t xml:space="preserve"> перемогти без кулаків»</w:t>
      </w:r>
    </w:p>
    <w:p w:rsidR="008D2CAA" w:rsidRDefault="008D2CAA" w:rsidP="008D2CA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«Що таке упередження?»</w:t>
      </w:r>
    </w:p>
    <w:p w:rsidR="008D2CAA" w:rsidRDefault="008D2CAA" w:rsidP="008D2CA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«Не піддавайся, собою залишайся»</w:t>
      </w:r>
    </w:p>
    <w:p w:rsidR="008D2CAA" w:rsidRDefault="008D2CAA" w:rsidP="008D2CA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«Як зупинити плітки»</w:t>
      </w:r>
    </w:p>
    <w:p w:rsidR="00812A9A" w:rsidRDefault="00812A9A" w:rsidP="00FE3B67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Консультації з вихователями за темами:</w:t>
      </w:r>
    </w:p>
    <w:p w:rsidR="008D2CAA" w:rsidRDefault="008D2CAA" w:rsidP="008D2CA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«Чим конфлікт відрізняється від булінгу»</w:t>
      </w:r>
    </w:p>
    <w:p w:rsidR="008D2CAA" w:rsidRDefault="008D2CAA" w:rsidP="008D2CA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«Ознаки того, що дитина потерпає від насильства</w:t>
      </w:r>
      <w:r w:rsidR="00623AA7">
        <w:rPr>
          <w:sz w:val="28"/>
          <w:szCs w:val="28"/>
        </w:rPr>
        <w:t>»</w:t>
      </w:r>
    </w:p>
    <w:p w:rsidR="008D2CAA" w:rsidRDefault="00623AA7" w:rsidP="00623AA7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«Ознаки того, що дитина </w:t>
      </w:r>
      <w:proofErr w:type="spellStart"/>
      <w:r>
        <w:rPr>
          <w:sz w:val="28"/>
          <w:szCs w:val="28"/>
        </w:rPr>
        <w:t>буліт</w:t>
      </w:r>
      <w:proofErr w:type="spellEnd"/>
      <w:r>
        <w:rPr>
          <w:sz w:val="28"/>
          <w:szCs w:val="28"/>
        </w:rPr>
        <w:t>»</w:t>
      </w:r>
    </w:p>
    <w:p w:rsidR="00C337D5" w:rsidRDefault="00C337D5" w:rsidP="00FE3B67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Проведення «Тижня безпеки дитини»</w:t>
      </w:r>
    </w:p>
    <w:p w:rsidR="00C337D5" w:rsidRPr="0068411D" w:rsidRDefault="006B1C0B" w:rsidP="00FE3B67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Навчальний тренінг з вихователями 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Алгоримт</w:t>
      </w:r>
      <w:proofErr w:type="spellEnd"/>
      <w:r>
        <w:rPr>
          <w:sz w:val="28"/>
          <w:szCs w:val="28"/>
        </w:rPr>
        <w:t xml:space="preserve"> дій у разі насильницьких дій»</w:t>
      </w:r>
      <w:bookmarkStart w:id="0" w:name="_GoBack"/>
      <w:bookmarkEnd w:id="0"/>
    </w:p>
    <w:p w:rsidR="004A226A" w:rsidRDefault="004A226A"/>
    <w:sectPr w:rsidR="004A22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6756"/>
    <w:multiLevelType w:val="hybridMultilevel"/>
    <w:tmpl w:val="11623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67"/>
    <w:rsid w:val="004A226A"/>
    <w:rsid w:val="00623AA7"/>
    <w:rsid w:val="006B1C0B"/>
    <w:rsid w:val="00812A9A"/>
    <w:rsid w:val="008D2CAA"/>
    <w:rsid w:val="00C337D5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B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B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</dc:creator>
  <cp:lastModifiedBy>Віта</cp:lastModifiedBy>
  <cp:revision>1</cp:revision>
  <cp:lastPrinted>2026-05-26T08:13:00Z</cp:lastPrinted>
  <dcterms:created xsi:type="dcterms:W3CDTF">2026-05-26T07:05:00Z</dcterms:created>
  <dcterms:modified xsi:type="dcterms:W3CDTF">2026-05-26T08:15:00Z</dcterms:modified>
</cp:coreProperties>
</file>